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F70" w:rsidRDefault="00B56F70" w:rsidP="00B56F70">
      <w:pPr>
        <w:shd w:val="clear" w:color="auto" w:fill="FFFFFF"/>
        <w:spacing w:line="240" w:lineRule="auto"/>
        <w:ind w:firstLine="0"/>
        <w:rPr>
          <w:rFonts w:eastAsia="Times New Roman"/>
          <w:noProof w:val="0"/>
          <w:color w:val="050505"/>
          <w:sz w:val="23"/>
          <w:szCs w:val="23"/>
          <w:lang w:eastAsia="pl-PL"/>
        </w:rPr>
      </w:pPr>
      <w:bookmarkStart w:id="0" w:name="_GoBack"/>
      <w:r>
        <w:rPr>
          <w:rFonts w:eastAsia="Times New Roman"/>
          <w:noProof w:val="0"/>
          <w:color w:val="050505"/>
          <w:sz w:val="23"/>
          <w:szCs w:val="23"/>
          <w:lang w:eastAsia="pl-PL"/>
        </w:rPr>
        <w:t xml:space="preserve">Projekt Teatru PER SE pod nazwą „Broniewski i inni” już się zakończył. Płockie Towarzystwo Fotograficzne imienia Aleksandra </w:t>
      </w:r>
      <w:proofErr w:type="spellStart"/>
      <w:r>
        <w:rPr>
          <w:rFonts w:eastAsia="Times New Roman"/>
          <w:noProof w:val="0"/>
          <w:color w:val="050505"/>
          <w:sz w:val="23"/>
          <w:szCs w:val="23"/>
          <w:lang w:eastAsia="pl-PL"/>
        </w:rPr>
        <w:t>Macieszy</w:t>
      </w:r>
      <w:proofErr w:type="spellEnd"/>
      <w:r>
        <w:rPr>
          <w:rFonts w:eastAsia="Times New Roman"/>
          <w:noProof w:val="0"/>
          <w:color w:val="050505"/>
          <w:sz w:val="23"/>
          <w:szCs w:val="23"/>
          <w:lang w:eastAsia="pl-PL"/>
        </w:rPr>
        <w:t xml:space="preserve"> wzięło w nim udział. Powstały niezwykłe cykle zdjęć w ramach zorganizowanego ad hoc pleneru; cztery koncerty</w:t>
      </w:r>
      <w:r>
        <w:rPr>
          <w:rFonts w:eastAsia="Times New Roman"/>
          <w:noProof w:val="0"/>
          <w:color w:val="050505"/>
          <w:sz w:val="23"/>
          <w:szCs w:val="23"/>
          <w:lang w:eastAsia="pl-PL"/>
        </w:rPr>
        <w:t xml:space="preserve"> w różnych lokalizacjach naszego miasta</w:t>
      </w:r>
      <w:r>
        <w:rPr>
          <w:rFonts w:eastAsia="Times New Roman"/>
          <w:noProof w:val="0"/>
          <w:color w:val="050505"/>
          <w:sz w:val="23"/>
          <w:szCs w:val="23"/>
          <w:lang w:eastAsia="pl-PL"/>
        </w:rPr>
        <w:t xml:space="preserve"> i cztery spojrzenia okiem obiektywu. Fotografowaliśmy z przyjemnością, ponieważ byliśmy pewni, że bierzemy udział w spektakularnym wydarzeniu; podpatrywaliśmy artystów i spontaniczne reakcje publiczności, oklaskiwaliśmy brawurowe wykonania poezji miłosnej </w:t>
      </w:r>
      <w:r>
        <w:rPr>
          <w:color w:val="050505"/>
          <w:sz w:val="23"/>
          <w:szCs w:val="23"/>
          <w:shd w:val="clear" w:color="auto" w:fill="FFFFFF"/>
        </w:rPr>
        <w:t>Broniewskiego, Szymborskiej, Leśmiana, Przerwy-Tetmajera, Tuwima, Kaczmarskiego, Gintrowskiego, Kofty, Grali i Młynarskiego</w:t>
      </w:r>
      <w:r>
        <w:rPr>
          <w:rFonts w:eastAsia="Times New Roman"/>
          <w:noProof w:val="0"/>
          <w:color w:val="050505"/>
          <w:sz w:val="23"/>
          <w:szCs w:val="23"/>
          <w:lang w:eastAsia="pl-PL"/>
        </w:rPr>
        <w:t xml:space="preserve"> w aranżacji Krzysztofa Misiaka. </w:t>
      </w:r>
    </w:p>
    <w:p w:rsidR="00B56F70" w:rsidRDefault="00B56F70" w:rsidP="00B56F70">
      <w:pPr>
        <w:shd w:val="clear" w:color="auto" w:fill="FFFFFF"/>
        <w:spacing w:line="240" w:lineRule="auto"/>
        <w:ind w:firstLine="0"/>
        <w:rPr>
          <w:rFonts w:eastAsia="Times New Roman"/>
          <w:noProof w:val="0"/>
          <w:color w:val="050505"/>
          <w:sz w:val="23"/>
          <w:szCs w:val="23"/>
          <w:lang w:eastAsia="pl-PL"/>
        </w:rPr>
      </w:pPr>
      <w:r>
        <w:rPr>
          <w:rFonts w:eastAsia="Times New Roman"/>
          <w:noProof w:val="0"/>
          <w:color w:val="050505"/>
          <w:sz w:val="23"/>
          <w:szCs w:val="23"/>
          <w:lang w:eastAsia="pl-PL"/>
        </w:rPr>
        <w:t>Jednym słowem, niespodziewanie przytrafiła nam się uczta i to nie tylko fotograficzna.</w:t>
      </w:r>
      <w:r>
        <w:rPr>
          <w:rFonts w:eastAsia="Times New Roman"/>
          <w:noProof w:val="0"/>
          <w:color w:val="050505"/>
          <w:sz w:val="23"/>
          <w:szCs w:val="23"/>
          <w:lang w:eastAsia="pl-PL"/>
        </w:rPr>
        <w:t xml:space="preserve"> </w:t>
      </w:r>
    </w:p>
    <w:bookmarkEnd w:id="0"/>
    <w:p w:rsidR="006813C9" w:rsidRDefault="006813C9"/>
    <w:sectPr w:rsidR="00681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65"/>
    <w:rsid w:val="00114B65"/>
    <w:rsid w:val="006813C9"/>
    <w:rsid w:val="00B5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8732"/>
  <w15:chartTrackingRefBased/>
  <w15:docId w15:val="{0B6A9C7D-625E-481A-A389-31777123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line="360" w:lineRule="auto"/>
        <w:ind w:firstLine="5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F70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672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2022-08-21T20:03:00Z</dcterms:created>
  <dcterms:modified xsi:type="dcterms:W3CDTF">2022-08-21T20:10:00Z</dcterms:modified>
</cp:coreProperties>
</file>